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47" w:rsidRPr="00883547" w:rsidRDefault="00883547" w:rsidP="00883547">
      <w:pPr>
        <w:jc w:val="center"/>
        <w:rPr>
          <w:rStyle w:val="st1"/>
          <w:rFonts w:cs="Arial"/>
          <w:i/>
          <w:color w:val="545454"/>
          <w:sz w:val="28"/>
          <w:szCs w:val="28"/>
          <w:lang w:val="pl-PL"/>
        </w:rPr>
      </w:pPr>
      <w:bookmarkStart w:id="0" w:name="_GoBack"/>
      <w:bookmarkEnd w:id="0"/>
      <w:r w:rsidRPr="00883547">
        <w:rPr>
          <w:rStyle w:val="st1"/>
          <w:rFonts w:cs="Arial"/>
          <w:i/>
          <w:color w:val="545454"/>
          <w:sz w:val="28"/>
          <w:szCs w:val="28"/>
          <w:lang w:val="pl-PL"/>
        </w:rPr>
        <w:t>Zasady korzystania z pokoi gościnnych</w:t>
      </w:r>
    </w:p>
    <w:p w:rsidR="000C2E61" w:rsidRPr="00883547" w:rsidRDefault="00883547" w:rsidP="00883547">
      <w:pPr>
        <w:jc w:val="center"/>
        <w:rPr>
          <w:rStyle w:val="st1"/>
          <w:rFonts w:cs="Arial"/>
          <w:i/>
          <w:color w:val="545454"/>
          <w:sz w:val="28"/>
          <w:szCs w:val="28"/>
          <w:lang w:val="pl-PL"/>
        </w:rPr>
      </w:pPr>
      <w:r w:rsidRPr="00883547">
        <w:rPr>
          <w:rStyle w:val="st1"/>
          <w:rFonts w:cs="Arial"/>
          <w:i/>
          <w:color w:val="545454"/>
          <w:sz w:val="28"/>
          <w:szCs w:val="28"/>
          <w:lang w:val="pl-PL"/>
        </w:rPr>
        <w:t xml:space="preserve"> w CBH PAN w Berlinie</w:t>
      </w:r>
    </w:p>
    <w:p w:rsidR="00041E92" w:rsidRPr="000C2E61" w:rsidRDefault="00883547" w:rsidP="00D97E5A">
      <w:pPr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t>I</w:t>
      </w:r>
    </w:p>
    <w:p w:rsidR="00041E92" w:rsidRDefault="00041E92" w:rsidP="00D97E5A">
      <w:pPr>
        <w:pStyle w:val="Listenabsatz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Pokój gościnny wynajmow</w:t>
      </w:r>
      <w:r w:rsidR="006F1EA8">
        <w:rPr>
          <w:lang w:val="pl-PL"/>
        </w:rPr>
        <w:t>any jest do użytku gości</w:t>
      </w:r>
      <w:r>
        <w:rPr>
          <w:lang w:val="pl-PL"/>
        </w:rPr>
        <w:t xml:space="preserve"> po przedłożeniu dowodu osobistego lub paszportu.</w:t>
      </w:r>
    </w:p>
    <w:p w:rsidR="00041E92" w:rsidRDefault="00883547" w:rsidP="00D97E5A">
      <w:pPr>
        <w:pStyle w:val="Listenabsatz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</w:t>
      </w:r>
      <w:r w:rsidR="00041E92">
        <w:rPr>
          <w:lang w:val="pl-PL"/>
        </w:rPr>
        <w:t>oba rozpoczyna się o godzinie 13:00, a kończy się o godzinie 10:00.</w:t>
      </w:r>
    </w:p>
    <w:p w:rsidR="00041E92" w:rsidRPr="000C2E61" w:rsidRDefault="00883547" w:rsidP="00D97E5A">
      <w:pPr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t>II</w:t>
      </w:r>
    </w:p>
    <w:p w:rsidR="00041E92" w:rsidRDefault="00041E92" w:rsidP="00D97E5A">
      <w:pPr>
        <w:pStyle w:val="Listenabsatz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Liczba dni pobytu określona jest w potwierdzeniu rezerwacji.</w:t>
      </w:r>
    </w:p>
    <w:p w:rsidR="00041E92" w:rsidRPr="000C2E61" w:rsidRDefault="00883547" w:rsidP="00D97E5A">
      <w:pPr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t>III</w:t>
      </w:r>
    </w:p>
    <w:p w:rsidR="00883547" w:rsidRDefault="00041E92" w:rsidP="00D97E5A">
      <w:pPr>
        <w:pStyle w:val="Listenabsatz"/>
        <w:numPr>
          <w:ilvl w:val="0"/>
          <w:numId w:val="3"/>
        </w:numPr>
        <w:jc w:val="both"/>
        <w:rPr>
          <w:lang w:val="pl-PL"/>
        </w:rPr>
      </w:pPr>
      <w:r w:rsidRPr="00883547">
        <w:rPr>
          <w:lang w:val="pl-PL"/>
        </w:rPr>
        <w:t>Gość powinien używać pokoju zgodnie z jego przeznaczeniem</w:t>
      </w:r>
      <w:r w:rsidR="00883547">
        <w:rPr>
          <w:lang w:val="pl-PL"/>
        </w:rPr>
        <w:t>.</w:t>
      </w:r>
    </w:p>
    <w:p w:rsidR="00041E92" w:rsidRPr="00883547" w:rsidRDefault="00041E92" w:rsidP="00D97E5A">
      <w:pPr>
        <w:pStyle w:val="Listenabsatz"/>
        <w:numPr>
          <w:ilvl w:val="0"/>
          <w:numId w:val="3"/>
        </w:numPr>
        <w:jc w:val="both"/>
        <w:rPr>
          <w:lang w:val="pl-PL"/>
        </w:rPr>
      </w:pPr>
      <w:r w:rsidRPr="00883547">
        <w:rPr>
          <w:lang w:val="pl-PL"/>
        </w:rPr>
        <w:t>W godzinach 22:00 do 7:00 w pokojach należy zachować ciszę.</w:t>
      </w:r>
    </w:p>
    <w:p w:rsidR="00C163C4" w:rsidRDefault="00883547" w:rsidP="00D97E5A">
      <w:pPr>
        <w:pStyle w:val="Listenabsatz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Zachowanie gości </w:t>
      </w:r>
      <w:r w:rsidR="00C163C4">
        <w:rPr>
          <w:lang w:val="pl-PL"/>
        </w:rPr>
        <w:t xml:space="preserve">nie powinno zakłócać pobytu innych gości. Zastrzegamy sobie prawo </w:t>
      </w:r>
      <w:r w:rsidR="004A3C61">
        <w:rPr>
          <w:lang w:val="pl-PL"/>
        </w:rPr>
        <w:t xml:space="preserve">               </w:t>
      </w:r>
      <w:r w:rsidR="00C163C4">
        <w:rPr>
          <w:lang w:val="pl-PL"/>
        </w:rPr>
        <w:t xml:space="preserve">do </w:t>
      </w:r>
      <w:r w:rsidR="000C2E61">
        <w:rPr>
          <w:lang w:val="pl-PL"/>
        </w:rPr>
        <w:t xml:space="preserve">zaprzestania </w:t>
      </w:r>
      <w:r w:rsidR="00EB2271">
        <w:rPr>
          <w:lang w:val="pl-PL"/>
        </w:rPr>
        <w:t xml:space="preserve">dalszego świadczenia </w:t>
      </w:r>
      <w:r w:rsidR="006F1EA8">
        <w:rPr>
          <w:lang w:val="pl-PL"/>
        </w:rPr>
        <w:t>usług, osobie która narusza tę</w:t>
      </w:r>
      <w:r w:rsidR="00C163C4">
        <w:rPr>
          <w:lang w:val="pl-PL"/>
        </w:rPr>
        <w:t xml:space="preserve"> zasadę. </w:t>
      </w:r>
    </w:p>
    <w:p w:rsidR="00883547" w:rsidRDefault="00C163C4" w:rsidP="00D97E5A">
      <w:pPr>
        <w:pStyle w:val="Listenabsatz"/>
        <w:numPr>
          <w:ilvl w:val="0"/>
          <w:numId w:val="3"/>
        </w:numPr>
        <w:jc w:val="both"/>
        <w:rPr>
          <w:lang w:val="pl-PL"/>
        </w:rPr>
      </w:pPr>
      <w:r w:rsidRPr="00883547">
        <w:rPr>
          <w:lang w:val="pl-PL"/>
        </w:rPr>
        <w:t>Zastrzegamy s</w:t>
      </w:r>
      <w:r w:rsidR="00EB2271" w:rsidRPr="00883547">
        <w:rPr>
          <w:lang w:val="pl-PL"/>
        </w:rPr>
        <w:t>obie prawo do odmowy przyjęcia G</w:t>
      </w:r>
      <w:r w:rsidRPr="00883547">
        <w:rPr>
          <w:lang w:val="pl-PL"/>
        </w:rPr>
        <w:t>ościa, który rażąco naruszył regulami</w:t>
      </w:r>
      <w:r w:rsidR="00883547">
        <w:rPr>
          <w:lang w:val="pl-PL"/>
        </w:rPr>
        <w:t>n podczas wcześniejszego pobytu.</w:t>
      </w:r>
    </w:p>
    <w:p w:rsidR="00883547" w:rsidRPr="00883547" w:rsidRDefault="00041E92" w:rsidP="00883547">
      <w:pPr>
        <w:pStyle w:val="Listenabsatz"/>
        <w:numPr>
          <w:ilvl w:val="0"/>
          <w:numId w:val="3"/>
        </w:numPr>
        <w:jc w:val="both"/>
        <w:rPr>
          <w:rFonts w:cs="Arial"/>
          <w:color w:val="545454"/>
          <w:lang w:val="pl-PL"/>
        </w:rPr>
      </w:pPr>
      <w:r w:rsidRPr="00883547">
        <w:rPr>
          <w:lang w:val="pl-PL"/>
        </w:rPr>
        <w:t xml:space="preserve">Nocowanie </w:t>
      </w:r>
      <w:r w:rsidR="00EB2271" w:rsidRPr="00883547">
        <w:rPr>
          <w:lang w:val="pl-PL"/>
        </w:rPr>
        <w:t>w pokojach osób odwiedzających G</w:t>
      </w:r>
      <w:r w:rsidRPr="00883547">
        <w:rPr>
          <w:lang w:val="pl-PL"/>
        </w:rPr>
        <w:t>o</w:t>
      </w:r>
      <w:r w:rsidR="00EB2271" w:rsidRPr="00883547">
        <w:rPr>
          <w:lang w:val="pl-PL"/>
        </w:rPr>
        <w:t>ścia jest zabronione, chyba że G</w:t>
      </w:r>
      <w:r w:rsidRPr="00883547">
        <w:rPr>
          <w:lang w:val="pl-PL"/>
        </w:rPr>
        <w:t>ość uzgodni tę kwestię z</w:t>
      </w:r>
      <w:r w:rsidR="00CD23A4" w:rsidRPr="00883547">
        <w:rPr>
          <w:lang w:val="pl-PL"/>
        </w:rPr>
        <w:t xml:space="preserve"> administracją budynku</w:t>
      </w:r>
      <w:r w:rsidRPr="00883547">
        <w:rPr>
          <w:lang w:val="pl-PL"/>
        </w:rPr>
        <w:t>.</w:t>
      </w:r>
      <w:r w:rsidR="00CD23A4" w:rsidRPr="00883547">
        <w:rPr>
          <w:lang w:val="pl-PL"/>
        </w:rPr>
        <w:t xml:space="preserve"> </w:t>
      </w:r>
    </w:p>
    <w:p w:rsidR="00041E92" w:rsidRPr="00883547" w:rsidRDefault="00883547" w:rsidP="00883547">
      <w:pPr>
        <w:ind w:left="360"/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t>IV</w:t>
      </w:r>
    </w:p>
    <w:p w:rsidR="00041E92" w:rsidRDefault="009857D2" w:rsidP="00D97E5A">
      <w:pPr>
        <w:pStyle w:val="Listenabsatz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Gość samodzielnie dba o czystość w pokoju</w:t>
      </w:r>
      <w:r w:rsidR="00D60A72">
        <w:rPr>
          <w:lang w:val="pl-PL"/>
        </w:rPr>
        <w:t xml:space="preserve"> (na życzenie Gościa </w:t>
      </w:r>
      <w:r>
        <w:rPr>
          <w:lang w:val="pl-PL"/>
        </w:rPr>
        <w:t>udostępniany jest odkurzacz</w:t>
      </w:r>
      <w:r w:rsidR="000C56F4">
        <w:rPr>
          <w:lang w:val="pl-PL"/>
        </w:rPr>
        <w:t>).</w:t>
      </w:r>
    </w:p>
    <w:p w:rsidR="000C56F4" w:rsidRDefault="004A3C61" w:rsidP="00D97E5A">
      <w:pPr>
        <w:pStyle w:val="Listenabsatz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Dla Gości dostępna j</w:t>
      </w:r>
      <w:r w:rsidR="009857D2">
        <w:rPr>
          <w:lang w:val="pl-PL"/>
        </w:rPr>
        <w:t xml:space="preserve">est również pralnia wraz z wyposażeniem, która znajduje się </w:t>
      </w:r>
      <w:r>
        <w:rPr>
          <w:lang w:val="pl-PL"/>
        </w:rPr>
        <w:t xml:space="preserve">w piwnicy budynku </w:t>
      </w:r>
      <w:r w:rsidR="009857D2">
        <w:rPr>
          <w:lang w:val="pl-PL"/>
        </w:rPr>
        <w:t xml:space="preserve">(Gość zobowiązany jest do korzystania z </w:t>
      </w:r>
      <w:r>
        <w:rPr>
          <w:lang w:val="pl-PL"/>
        </w:rPr>
        <w:t xml:space="preserve">własnych środków piorących). </w:t>
      </w:r>
      <w:r w:rsidR="009857D2">
        <w:rPr>
          <w:lang w:val="pl-PL"/>
        </w:rPr>
        <w:t xml:space="preserve">                       </w:t>
      </w:r>
      <w:r>
        <w:rPr>
          <w:lang w:val="pl-PL"/>
        </w:rPr>
        <w:t>Chęć skorzystania z niej należy zgłosić wcześ</w:t>
      </w:r>
      <w:r w:rsidR="009857D2">
        <w:rPr>
          <w:lang w:val="pl-PL"/>
        </w:rPr>
        <w:t xml:space="preserve">niej </w:t>
      </w:r>
      <w:r>
        <w:rPr>
          <w:lang w:val="pl-PL"/>
        </w:rPr>
        <w:t xml:space="preserve">do administracji budynku. </w:t>
      </w:r>
    </w:p>
    <w:p w:rsidR="00883547" w:rsidRDefault="00883547" w:rsidP="00D97E5A">
      <w:pPr>
        <w:pStyle w:val="Listenabsatz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Wymiana pościeli i ręczników odbywa się raz w tygodniu. </w:t>
      </w:r>
    </w:p>
    <w:p w:rsidR="00041E92" w:rsidRDefault="00041E92" w:rsidP="00D97E5A">
      <w:pPr>
        <w:pStyle w:val="Listenabsatz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 pomieszczeniach</w:t>
      </w:r>
      <w:r w:rsidR="00E70378">
        <w:rPr>
          <w:lang w:val="pl-PL"/>
        </w:rPr>
        <w:t xml:space="preserve"> </w:t>
      </w:r>
      <w:r>
        <w:rPr>
          <w:lang w:val="pl-PL"/>
        </w:rPr>
        <w:t>obowi</w:t>
      </w:r>
      <w:r w:rsidR="00C163C4">
        <w:rPr>
          <w:lang w:val="pl-PL"/>
        </w:rPr>
        <w:t>ązuje bezwzględny zaka</w:t>
      </w:r>
      <w:r w:rsidR="00D44B33">
        <w:rPr>
          <w:lang w:val="pl-PL"/>
        </w:rPr>
        <w:t>z palenia papierosów i wyrobów tytoniowych.</w:t>
      </w:r>
    </w:p>
    <w:p w:rsidR="00041E92" w:rsidRPr="000C2E61" w:rsidRDefault="00883547" w:rsidP="00D97E5A">
      <w:pPr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t>V</w:t>
      </w:r>
    </w:p>
    <w:p w:rsidR="00041E92" w:rsidRDefault="000C2E61" w:rsidP="00D97E5A">
      <w:pPr>
        <w:pStyle w:val="Listenabsatz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Administracja</w:t>
      </w:r>
      <w:r w:rsidR="00041E92">
        <w:rPr>
          <w:lang w:val="pl-PL"/>
        </w:rPr>
        <w:t xml:space="preserve"> budynku nie odpowiada za rzeczy wniesione do pokoju, lub pozostawione </w:t>
      </w:r>
      <w:r>
        <w:rPr>
          <w:lang w:val="pl-PL"/>
        </w:rPr>
        <w:t xml:space="preserve">             </w:t>
      </w:r>
      <w:r w:rsidR="00041E92">
        <w:rPr>
          <w:lang w:val="pl-PL"/>
        </w:rPr>
        <w:t>w innym miejscu.</w:t>
      </w:r>
    </w:p>
    <w:p w:rsidR="00041E92" w:rsidRDefault="00041E92" w:rsidP="00D97E5A">
      <w:pPr>
        <w:pStyle w:val="Listenabsatz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Gość ponosi pełną odpowiedzialność materialną za wszelkiego rodzaju uszkodzenia </w:t>
      </w:r>
      <w:r w:rsidR="000C2E61">
        <w:rPr>
          <w:lang w:val="pl-PL"/>
        </w:rPr>
        <w:t xml:space="preserve">                        </w:t>
      </w:r>
      <w:r>
        <w:rPr>
          <w:lang w:val="pl-PL"/>
        </w:rPr>
        <w:t>i zniszczenia</w:t>
      </w:r>
      <w:r w:rsidR="00883547">
        <w:rPr>
          <w:lang w:val="pl-PL"/>
        </w:rPr>
        <w:t xml:space="preserve"> w pokoju</w:t>
      </w:r>
      <w:r>
        <w:rPr>
          <w:lang w:val="pl-PL"/>
        </w:rPr>
        <w:t xml:space="preserve">, spowodowane jego działaniem lub działaniem osób, za które odpowiada. Wszelkie usterki w pokojach gościnnych prosimy zgłaszać w dniu przyjazdu. </w:t>
      </w:r>
      <w:r w:rsidR="00B260D6">
        <w:rPr>
          <w:lang w:val="pl-PL"/>
        </w:rPr>
        <w:t xml:space="preserve"> </w:t>
      </w:r>
      <w:r w:rsidR="004A3C61">
        <w:rPr>
          <w:lang w:val="pl-PL"/>
        </w:rPr>
        <w:t xml:space="preserve">             </w:t>
      </w:r>
      <w:r w:rsidR="00B260D6">
        <w:rPr>
          <w:lang w:val="pl-PL"/>
        </w:rPr>
        <w:t>Nie zgłoszenie usterek i zniszczeń oznacza ich brak. Wszelkie zniszczenia i uszkodzenia przedmiotu sta</w:t>
      </w:r>
      <w:r w:rsidR="00883547">
        <w:rPr>
          <w:lang w:val="pl-PL"/>
        </w:rPr>
        <w:t>nowiących własności CBH</w:t>
      </w:r>
      <w:r w:rsidR="00B260D6">
        <w:rPr>
          <w:lang w:val="pl-PL"/>
        </w:rPr>
        <w:t xml:space="preserve"> należy zgłaszać u administracji</w:t>
      </w:r>
      <w:r w:rsidR="00EB2271">
        <w:rPr>
          <w:lang w:val="pl-PL"/>
        </w:rPr>
        <w:t xml:space="preserve"> budynku</w:t>
      </w:r>
      <w:r w:rsidR="00B260D6">
        <w:rPr>
          <w:lang w:val="pl-PL"/>
        </w:rPr>
        <w:t xml:space="preserve">, </w:t>
      </w:r>
      <w:r w:rsidR="004A3C61">
        <w:rPr>
          <w:lang w:val="pl-PL"/>
        </w:rPr>
        <w:t xml:space="preserve">                    </w:t>
      </w:r>
      <w:r w:rsidR="00B260D6">
        <w:rPr>
          <w:lang w:val="pl-PL"/>
        </w:rPr>
        <w:t xml:space="preserve">która określi wysokość odszkodowania. Za zniszczenia wykryte po opuszczeniu pokoju </w:t>
      </w:r>
      <w:r w:rsidR="004A3C61">
        <w:rPr>
          <w:lang w:val="pl-PL"/>
        </w:rPr>
        <w:t xml:space="preserve">                               </w:t>
      </w:r>
      <w:r w:rsidR="00B260D6">
        <w:rPr>
          <w:lang w:val="pl-PL"/>
        </w:rPr>
        <w:t>(po wcześniejszej konsultacji z najemcami) zostaną oni obciążeni kosztami naprawy.</w:t>
      </w:r>
    </w:p>
    <w:p w:rsidR="00B260D6" w:rsidRDefault="00B260D6" w:rsidP="00D97E5A">
      <w:pPr>
        <w:pStyle w:val="Listenabsatz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pokoju znajduje si</w:t>
      </w:r>
      <w:r w:rsidR="00883547">
        <w:rPr>
          <w:lang w:val="pl-PL"/>
        </w:rPr>
        <w:t>ę wykaz wyposażenia.</w:t>
      </w:r>
    </w:p>
    <w:p w:rsidR="00883547" w:rsidRDefault="00883547" w:rsidP="004A3C61">
      <w:pPr>
        <w:rPr>
          <w:rStyle w:val="st1"/>
          <w:rFonts w:cs="Arial"/>
          <w:color w:val="545454"/>
          <w:lang w:val="pl-PL"/>
        </w:rPr>
      </w:pPr>
    </w:p>
    <w:p w:rsidR="00B260D6" w:rsidRPr="000C2E61" w:rsidRDefault="00883547" w:rsidP="00D97E5A">
      <w:pPr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lastRenderedPageBreak/>
        <w:t>VI</w:t>
      </w:r>
    </w:p>
    <w:p w:rsidR="00CD23A4" w:rsidRPr="00D97E5A" w:rsidRDefault="00B260D6" w:rsidP="00D97E5A">
      <w:pPr>
        <w:pStyle w:val="Listenabsatz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Ze względu niebezpieczeństwo pożarow</w:t>
      </w:r>
      <w:r w:rsidR="00D94A05">
        <w:rPr>
          <w:lang w:val="pl-PL"/>
        </w:rPr>
        <w:t xml:space="preserve">e </w:t>
      </w:r>
      <w:r>
        <w:rPr>
          <w:lang w:val="pl-PL"/>
        </w:rPr>
        <w:t xml:space="preserve">można użytkować </w:t>
      </w:r>
      <w:r w:rsidR="006F1EA8">
        <w:rPr>
          <w:lang w:val="pl-PL"/>
        </w:rPr>
        <w:t>jedynie te odbiorniki</w:t>
      </w:r>
      <w:r>
        <w:rPr>
          <w:lang w:val="pl-PL"/>
        </w:rPr>
        <w:t xml:space="preserve"> prądu, które znajdują się na wyposażeniu pokoju.</w:t>
      </w:r>
    </w:p>
    <w:p w:rsidR="00B260D6" w:rsidRDefault="00B260D6" w:rsidP="00D97E5A">
      <w:pPr>
        <w:pStyle w:val="Listenabsatz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Gość do swojej dyspozycji otrzymuje:</w:t>
      </w:r>
    </w:p>
    <w:p w:rsidR="00B260D6" w:rsidRDefault="00B260D6" w:rsidP="00D97E5A">
      <w:pPr>
        <w:pStyle w:val="Listenabsatz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jeden klucz do pokoju;</w:t>
      </w:r>
    </w:p>
    <w:p w:rsidR="00B260D6" w:rsidRDefault="00B260D6" w:rsidP="00D97E5A">
      <w:pPr>
        <w:pStyle w:val="Listenabsatz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jeden klucz do drzwi wejściowych, który jednocześnie służy do otwarcia bramki;</w:t>
      </w:r>
    </w:p>
    <w:p w:rsidR="00B260D6" w:rsidRDefault="00EB2271" w:rsidP="00D97E5A">
      <w:pPr>
        <w:pStyle w:val="Listenabsatz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dane do połączenia się z</w:t>
      </w:r>
      <w:r w:rsidR="00B260D6">
        <w:rPr>
          <w:lang w:val="pl-PL"/>
        </w:rPr>
        <w:t xml:space="preserve"> </w:t>
      </w:r>
      <w:r>
        <w:rPr>
          <w:lang w:val="pl-PL"/>
        </w:rPr>
        <w:t xml:space="preserve">bezprzewodową </w:t>
      </w:r>
      <w:r w:rsidR="00B260D6">
        <w:rPr>
          <w:lang w:val="pl-PL"/>
        </w:rPr>
        <w:t>sieci</w:t>
      </w:r>
      <w:r>
        <w:rPr>
          <w:lang w:val="pl-PL"/>
        </w:rPr>
        <w:t>ą internetową</w:t>
      </w:r>
      <w:r w:rsidR="00B260D6">
        <w:rPr>
          <w:lang w:val="pl-PL"/>
        </w:rPr>
        <w:t xml:space="preserve">. </w:t>
      </w:r>
    </w:p>
    <w:p w:rsidR="00B260D6" w:rsidRPr="000C2E61" w:rsidRDefault="00883547" w:rsidP="00D97E5A">
      <w:pPr>
        <w:jc w:val="center"/>
        <w:rPr>
          <w:rStyle w:val="st1"/>
          <w:rFonts w:cs="Arial"/>
          <w:color w:val="545454"/>
          <w:lang w:val="pl-PL"/>
        </w:rPr>
      </w:pPr>
      <w:r>
        <w:rPr>
          <w:rStyle w:val="st1"/>
          <w:rFonts w:cs="Arial"/>
          <w:color w:val="545454"/>
          <w:lang w:val="pl-PL"/>
        </w:rPr>
        <w:t>V</w:t>
      </w:r>
    </w:p>
    <w:p w:rsidR="00B260D6" w:rsidRDefault="00B260D6" w:rsidP="00D97E5A">
      <w:pPr>
        <w:pStyle w:val="Listenabsatz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Gość korzystający z usług akceptuje i zobo</w:t>
      </w:r>
      <w:r w:rsidR="00D27698">
        <w:rPr>
          <w:lang w:val="pl-PL"/>
        </w:rPr>
        <w:t>wiązuje się do przestrzegania niniejszych zasad</w:t>
      </w:r>
      <w:r>
        <w:rPr>
          <w:lang w:val="pl-PL"/>
        </w:rPr>
        <w:t xml:space="preserve">, przepisów BHP i przepisów </w:t>
      </w:r>
      <w:r w:rsidR="00D60A72">
        <w:rPr>
          <w:lang w:val="pl-PL"/>
        </w:rPr>
        <w:t>przeciwpożarowych.</w:t>
      </w:r>
    </w:p>
    <w:p w:rsidR="00B260D6" w:rsidRDefault="00B260D6" w:rsidP="00D97E5A">
      <w:pPr>
        <w:pStyle w:val="Listenabsatz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Nie ponosimy odpowiedzialności za szkody będące wynikiem nieprzestrzegania </w:t>
      </w:r>
      <w:r w:rsidR="00BC6CC8">
        <w:rPr>
          <w:lang w:val="pl-PL"/>
        </w:rPr>
        <w:t xml:space="preserve">zasad </w:t>
      </w:r>
      <w:r>
        <w:rPr>
          <w:lang w:val="pl-PL"/>
        </w:rPr>
        <w:t>zawartych w re</w:t>
      </w:r>
      <w:r w:rsidR="00BC6CC8">
        <w:rPr>
          <w:lang w:val="pl-PL"/>
        </w:rPr>
        <w:t>gulaminie</w:t>
      </w:r>
      <w:r>
        <w:rPr>
          <w:lang w:val="pl-PL"/>
        </w:rPr>
        <w:t>.</w:t>
      </w:r>
    </w:p>
    <w:p w:rsidR="00D27698" w:rsidRDefault="00D27698" w:rsidP="00D97E5A">
      <w:pPr>
        <w:pStyle w:val="Listenabsatz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Gość wyraża zgodę na przetwarzanie swoich danych osobowych. Dane te będą wykorzystywane wyłącznie w celu przeprowadzenia procesu rezerwacji, </w:t>
      </w:r>
      <w:r w:rsidR="009857D2">
        <w:rPr>
          <w:lang w:val="pl-PL"/>
        </w:rPr>
        <w:t xml:space="preserve">                                           </w:t>
      </w:r>
      <w:r>
        <w:rPr>
          <w:lang w:val="pl-PL"/>
        </w:rPr>
        <w:t xml:space="preserve">w tym do wystawienia noty księgowej. </w:t>
      </w:r>
    </w:p>
    <w:p w:rsidR="00E70378" w:rsidRDefault="00E70378" w:rsidP="00E70378">
      <w:pPr>
        <w:pStyle w:val="Listenabsatz"/>
        <w:jc w:val="both"/>
        <w:rPr>
          <w:lang w:val="pl-PL"/>
        </w:rPr>
      </w:pPr>
    </w:p>
    <w:p w:rsidR="00E70378" w:rsidRPr="00E70378" w:rsidRDefault="00E70378" w:rsidP="00E70378">
      <w:pPr>
        <w:jc w:val="both"/>
        <w:rPr>
          <w:lang w:val="pl-PL"/>
        </w:rPr>
      </w:pPr>
    </w:p>
    <w:p w:rsidR="00E70378" w:rsidRDefault="00E70378" w:rsidP="00E70378">
      <w:pPr>
        <w:pStyle w:val="Listenabsatz"/>
        <w:jc w:val="both"/>
        <w:rPr>
          <w:lang w:val="pl-PL"/>
        </w:rPr>
      </w:pPr>
    </w:p>
    <w:p w:rsidR="00E70378" w:rsidRDefault="00E70378" w:rsidP="00E70378">
      <w:pPr>
        <w:pStyle w:val="Listenabsatz"/>
        <w:jc w:val="both"/>
        <w:rPr>
          <w:lang w:val="pl-PL"/>
        </w:rPr>
      </w:pPr>
    </w:p>
    <w:p w:rsidR="00E70378" w:rsidRPr="000C2E61" w:rsidRDefault="00E70378" w:rsidP="000C2E61">
      <w:pPr>
        <w:jc w:val="right"/>
        <w:rPr>
          <w:rStyle w:val="st1"/>
          <w:rFonts w:cs="Arial"/>
          <w:i/>
          <w:color w:val="545454"/>
        </w:rPr>
      </w:pPr>
      <w:r w:rsidRPr="000C2E61">
        <w:rPr>
          <w:rStyle w:val="st1"/>
          <w:rFonts w:cs="Arial"/>
          <w:i/>
          <w:color w:val="545454"/>
        </w:rPr>
        <w:t>Życzymy Państwu miłego pobytu!</w:t>
      </w:r>
    </w:p>
    <w:sectPr w:rsidR="00E70378" w:rsidRPr="000C2E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E1" w:rsidRDefault="00B70EE1" w:rsidP="00B260D6">
      <w:pPr>
        <w:spacing w:after="0" w:line="240" w:lineRule="auto"/>
      </w:pPr>
      <w:r>
        <w:separator/>
      </w:r>
    </w:p>
  </w:endnote>
  <w:endnote w:type="continuationSeparator" w:id="0">
    <w:p w:rsidR="00B70EE1" w:rsidRDefault="00B70EE1" w:rsidP="00B2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E1" w:rsidRDefault="00B70EE1" w:rsidP="00B260D6">
      <w:pPr>
        <w:spacing w:after="0" w:line="240" w:lineRule="auto"/>
      </w:pPr>
      <w:r>
        <w:separator/>
      </w:r>
    </w:p>
  </w:footnote>
  <w:footnote w:type="continuationSeparator" w:id="0">
    <w:p w:rsidR="00B70EE1" w:rsidRDefault="00B70EE1" w:rsidP="00B2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D2" w:rsidRPr="009857D2" w:rsidRDefault="009857D2">
    <w:pPr>
      <w:pStyle w:val="Kopfzeile"/>
      <w:rPr>
        <w:i/>
        <w:lang w:val="pl-PL"/>
      </w:rPr>
    </w:pPr>
    <w:r>
      <w:rPr>
        <w:lang w:val="pl-PL"/>
      </w:rPr>
      <w:tab/>
    </w:r>
    <w:r>
      <w:rPr>
        <w:lang w:val="pl-PL"/>
      </w:rPr>
      <w:tab/>
    </w:r>
    <w:r w:rsidR="00D94A05">
      <w:rPr>
        <w:i/>
        <w:lang w:val="pl-PL"/>
      </w:rPr>
      <w:t>Berlin, listopad</w:t>
    </w:r>
    <w:r w:rsidRPr="009857D2">
      <w:rPr>
        <w:i/>
        <w:lang w:val="pl-PL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22B"/>
    <w:multiLevelType w:val="hybridMultilevel"/>
    <w:tmpl w:val="5B509286"/>
    <w:lvl w:ilvl="0" w:tplc="3FF06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407"/>
    <w:multiLevelType w:val="hybridMultilevel"/>
    <w:tmpl w:val="3182D2A2"/>
    <w:lvl w:ilvl="0" w:tplc="35E4D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64D"/>
    <w:multiLevelType w:val="hybridMultilevel"/>
    <w:tmpl w:val="F2B251BC"/>
    <w:lvl w:ilvl="0" w:tplc="396C7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A67D9"/>
    <w:multiLevelType w:val="hybridMultilevel"/>
    <w:tmpl w:val="8F72AE7E"/>
    <w:lvl w:ilvl="0" w:tplc="68EC92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0CCE"/>
    <w:multiLevelType w:val="hybridMultilevel"/>
    <w:tmpl w:val="44D2AF04"/>
    <w:lvl w:ilvl="0" w:tplc="5BDED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81699"/>
    <w:multiLevelType w:val="hybridMultilevel"/>
    <w:tmpl w:val="B0926E34"/>
    <w:lvl w:ilvl="0" w:tplc="B1349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2FB5"/>
    <w:multiLevelType w:val="hybridMultilevel"/>
    <w:tmpl w:val="96DE597E"/>
    <w:lvl w:ilvl="0" w:tplc="4FDC3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7E44"/>
    <w:multiLevelType w:val="hybridMultilevel"/>
    <w:tmpl w:val="B96A8578"/>
    <w:lvl w:ilvl="0" w:tplc="7486B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2"/>
    <w:rsid w:val="00037F2C"/>
    <w:rsid w:val="00041E92"/>
    <w:rsid w:val="000C2E61"/>
    <w:rsid w:val="000C56F4"/>
    <w:rsid w:val="00193387"/>
    <w:rsid w:val="001E28B1"/>
    <w:rsid w:val="00411FBB"/>
    <w:rsid w:val="00472833"/>
    <w:rsid w:val="00496E17"/>
    <w:rsid w:val="004A3C61"/>
    <w:rsid w:val="006F1EA8"/>
    <w:rsid w:val="00883547"/>
    <w:rsid w:val="00983225"/>
    <w:rsid w:val="009857D2"/>
    <w:rsid w:val="009E6686"/>
    <w:rsid w:val="00AA5FD8"/>
    <w:rsid w:val="00B260D6"/>
    <w:rsid w:val="00B556A0"/>
    <w:rsid w:val="00B634D4"/>
    <w:rsid w:val="00B70EE1"/>
    <w:rsid w:val="00BC6CC8"/>
    <w:rsid w:val="00C163C4"/>
    <w:rsid w:val="00CD23A4"/>
    <w:rsid w:val="00D27698"/>
    <w:rsid w:val="00D44B33"/>
    <w:rsid w:val="00D60A72"/>
    <w:rsid w:val="00D94A05"/>
    <w:rsid w:val="00D97E5A"/>
    <w:rsid w:val="00DF36E4"/>
    <w:rsid w:val="00E7037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041E92"/>
  </w:style>
  <w:style w:type="paragraph" w:styleId="Listenabsatz">
    <w:name w:val="List Paragraph"/>
    <w:basedOn w:val="Standard"/>
    <w:uiPriority w:val="34"/>
    <w:qFormat/>
    <w:rsid w:val="00041E9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260D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260D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260D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7D2"/>
  </w:style>
  <w:style w:type="paragraph" w:styleId="Fuzeile">
    <w:name w:val="footer"/>
    <w:basedOn w:val="Standard"/>
    <w:link w:val="FuzeileZchn"/>
    <w:uiPriority w:val="99"/>
    <w:unhideWhenUsed/>
    <w:rsid w:val="009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041E92"/>
  </w:style>
  <w:style w:type="paragraph" w:styleId="Listenabsatz">
    <w:name w:val="List Paragraph"/>
    <w:basedOn w:val="Standard"/>
    <w:uiPriority w:val="34"/>
    <w:qFormat/>
    <w:rsid w:val="00041E9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260D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260D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260D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7D2"/>
  </w:style>
  <w:style w:type="paragraph" w:styleId="Fuzeile">
    <w:name w:val="footer"/>
    <w:basedOn w:val="Standard"/>
    <w:link w:val="FuzeileZchn"/>
    <w:uiPriority w:val="99"/>
    <w:unhideWhenUsed/>
    <w:rsid w:val="009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Siedlecka-Remer Karolina</dc:creator>
  <cp:lastModifiedBy>Marianna Sykała</cp:lastModifiedBy>
  <cp:revision>2</cp:revision>
  <cp:lastPrinted>2015-10-20T12:06:00Z</cp:lastPrinted>
  <dcterms:created xsi:type="dcterms:W3CDTF">2015-11-17T08:51:00Z</dcterms:created>
  <dcterms:modified xsi:type="dcterms:W3CDTF">2015-11-17T08:51:00Z</dcterms:modified>
</cp:coreProperties>
</file>